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8A" w:rsidRPr="009C3E0E" w:rsidRDefault="00D4578A" w:rsidP="00D4578A">
      <w:pPr>
        <w:pStyle w:val="1"/>
        <w:shd w:val="clear" w:color="auto" w:fill="FFFFFF" w:themeFill="background1"/>
        <w:spacing w:before="0" w:after="240"/>
        <w:jc w:val="center"/>
        <w:textAlignment w:val="baseline"/>
        <w:rPr>
          <w:rFonts w:ascii="Times New Roman" w:hAnsi="Times New Roman" w:cs="Times New Roman"/>
          <w:bCs w:val="0"/>
          <w:color w:val="FF0000"/>
          <w:sz w:val="40"/>
          <w:szCs w:val="40"/>
        </w:rPr>
      </w:pPr>
      <w:r w:rsidRPr="009C3E0E">
        <w:rPr>
          <w:rFonts w:ascii="Times New Roman" w:hAnsi="Times New Roman" w:cs="Times New Roman"/>
          <w:bCs w:val="0"/>
          <w:color w:val="FF0000"/>
          <w:sz w:val="40"/>
          <w:szCs w:val="40"/>
        </w:rPr>
        <w:t>Социальное партнерство</w:t>
      </w:r>
    </w:p>
    <w:p w:rsidR="00D4578A" w:rsidRPr="004232DF" w:rsidRDefault="00D4578A" w:rsidP="00D45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78A" w:rsidRPr="00B2696C" w:rsidRDefault="00D4578A" w:rsidP="00D457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96C">
        <w:rPr>
          <w:rFonts w:ascii="Times New Roman" w:hAnsi="Times New Roman" w:cs="Times New Roman"/>
          <w:sz w:val="28"/>
          <w:szCs w:val="28"/>
        </w:rPr>
        <w:t>Статьей 23 Трудового кодекса РФ определено следующее. Под социальным партнерством в сфере труда понимается система взаимоотношений между работниками или представителями работников, работодателями или представителями работодателей, органами государственной власти и местного самоуправления,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отношений.</w:t>
      </w:r>
    </w:p>
    <w:p w:rsidR="00D4578A" w:rsidRPr="00B2696C" w:rsidRDefault="00D4578A" w:rsidP="00D457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96C">
        <w:rPr>
          <w:rFonts w:ascii="Times New Roman" w:hAnsi="Times New Roman" w:cs="Times New Roman"/>
          <w:sz w:val="28"/>
          <w:szCs w:val="28"/>
        </w:rPr>
        <w:t>Согласно статье 27 Трудового кодекса РФ, социальное партнерство</w:t>
      </w:r>
    </w:p>
    <w:p w:rsidR="00D4578A" w:rsidRPr="00B2696C" w:rsidRDefault="00D4578A" w:rsidP="00D457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96C">
        <w:rPr>
          <w:rFonts w:ascii="Times New Roman" w:hAnsi="Times New Roman" w:cs="Times New Roman"/>
          <w:sz w:val="28"/>
          <w:szCs w:val="28"/>
        </w:rPr>
        <w:t>возможно в следующих формах:</w:t>
      </w:r>
    </w:p>
    <w:p w:rsidR="00D4578A" w:rsidRPr="00B2696C" w:rsidRDefault="00D4578A" w:rsidP="00D457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96C">
        <w:rPr>
          <w:rFonts w:ascii="Times New Roman" w:hAnsi="Times New Roman" w:cs="Times New Roman"/>
          <w:sz w:val="28"/>
          <w:szCs w:val="28"/>
        </w:rPr>
        <w:t>коллективные переговоры по подготовке проектов коллективных договоров, соглашений и по заключению коллективных договоров;</w:t>
      </w:r>
    </w:p>
    <w:p w:rsidR="00D4578A" w:rsidRPr="00B2696C" w:rsidRDefault="00D4578A" w:rsidP="00D457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96C">
        <w:rPr>
          <w:rFonts w:ascii="Times New Roman" w:hAnsi="Times New Roman" w:cs="Times New Roman"/>
          <w:sz w:val="28"/>
          <w:szCs w:val="28"/>
        </w:rPr>
        <w:t>взаимные консультации и переговоры по вопросам регулирования трудовых отношений и иных непосредственно связанных с ними отношений, обеспечения гарантий трудовых прав работников и совершенствования трудового законодательства и иных нормативных правовых актов, содержащих нормы трудового права (то есть помогают совершенствовать трудовое законодательство и иные нормативно- правовые акты, содержащие нормы трудового права);</w:t>
      </w:r>
    </w:p>
    <w:p w:rsidR="00D4578A" w:rsidRPr="00B2696C" w:rsidRDefault="00D4578A" w:rsidP="00D457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96C">
        <w:rPr>
          <w:rFonts w:ascii="Times New Roman" w:hAnsi="Times New Roman" w:cs="Times New Roman"/>
          <w:sz w:val="28"/>
          <w:szCs w:val="28"/>
        </w:rPr>
        <w:t>участие работников или их представителей в управлении организацией;</w:t>
      </w:r>
    </w:p>
    <w:p w:rsidR="00D4578A" w:rsidRPr="00B2696C" w:rsidRDefault="00D4578A" w:rsidP="00D457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96C">
        <w:rPr>
          <w:rFonts w:ascii="Times New Roman" w:hAnsi="Times New Roman" w:cs="Times New Roman"/>
          <w:sz w:val="28"/>
          <w:szCs w:val="28"/>
        </w:rPr>
        <w:t>участие представителей работников и работодателей в разрешении трудовых споров.</w:t>
      </w:r>
    </w:p>
    <w:p w:rsidR="00D4578A" w:rsidRPr="00B2696C" w:rsidRDefault="00D4578A" w:rsidP="00D4578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696C">
        <w:rPr>
          <w:rFonts w:ascii="Times New Roman" w:hAnsi="Times New Roman" w:cs="Times New Roman"/>
          <w:sz w:val="28"/>
          <w:szCs w:val="28"/>
        </w:rPr>
        <w:t>Профсоюзы и их объединения могут быть представителями работников в социальном партнерстве (ст. 29 Трудового кодекса РФ)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78A" w:rsidRPr="00B2696C" w:rsidRDefault="00D4578A" w:rsidP="00D4578A">
      <w:pPr>
        <w:spacing w:after="0" w:line="360" w:lineRule="auto"/>
      </w:pPr>
    </w:p>
    <w:p w:rsidR="000300FE" w:rsidRDefault="000300FE"/>
    <w:sectPr w:rsidR="000300FE" w:rsidSect="00030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A4676"/>
    <w:multiLevelType w:val="hybridMultilevel"/>
    <w:tmpl w:val="C47C55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D4578A"/>
    <w:rsid w:val="000300FE"/>
    <w:rsid w:val="00543486"/>
    <w:rsid w:val="009C3E0E"/>
    <w:rsid w:val="00D4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8A"/>
  </w:style>
  <w:style w:type="paragraph" w:styleId="1">
    <w:name w:val="heading 1"/>
    <w:basedOn w:val="a"/>
    <w:next w:val="a"/>
    <w:link w:val="10"/>
    <w:uiPriority w:val="9"/>
    <w:qFormat/>
    <w:rsid w:val="00D457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7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45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3</cp:revision>
  <dcterms:created xsi:type="dcterms:W3CDTF">2016-03-21T17:43:00Z</dcterms:created>
  <dcterms:modified xsi:type="dcterms:W3CDTF">2016-03-21T17:58:00Z</dcterms:modified>
</cp:coreProperties>
</file>